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74" w:rsidRDefault="009432B1">
      <w:pPr>
        <w:jc w:val="center"/>
      </w:pPr>
      <w:r>
        <w:rPr>
          <w:rFonts w:ascii="Cambria" w:hAnsi="Cambria"/>
          <w:noProof/>
          <w:lang w:eastAsia="sl-SI"/>
        </w:rPr>
        <w:drawing>
          <wp:inline distT="0" distB="0" distL="0" distR="0">
            <wp:extent cx="4460872" cy="572771"/>
            <wp:effectExtent l="0" t="0" r="0" b="0"/>
            <wp:docPr id="1" name="Picture 1" descr="\\HOM\corp_data\skupno\komunala\ODPADKI\ETZO\2016\ETZO_468x60_spletna_pasica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0872" cy="572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4874" w:rsidRDefault="009432B1">
      <w:pPr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DNEVNIK ODPADNE EMBALAŽE</w:t>
      </w:r>
    </w:p>
    <w:p w:rsidR="00124874" w:rsidRDefault="009432B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Ali veste, koliko odpadne embalaže proizvedete v enem dnevu, tednu ali mesecu? Če želimo zmanjšati količino odpadne embalaže, moramo najprej ugotoviti, kje </w:t>
      </w:r>
      <w:r>
        <w:rPr>
          <w:rFonts w:ascii="Cambria" w:hAnsi="Cambria"/>
        </w:rPr>
        <w:t>in za kaj uporabljamo embalažo in kako lahko svoje vedenje spremenimo. Odličen pripomoček je dnevnik odpadne embalaže, z njim bomo lahko prepoznali svoje navade in naredili korak k bolj trajnostno naravnanemu vedenju. Vzemite si čas in postanite bolj zaves</w:t>
      </w:r>
      <w:r>
        <w:rPr>
          <w:rFonts w:ascii="Cambria" w:hAnsi="Cambria"/>
        </w:rPr>
        <w:t>tni pri odločanju kaj kupujete.</w:t>
      </w:r>
    </w:p>
    <w:p w:rsidR="00124874" w:rsidRDefault="009432B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Namigi</w:t>
      </w:r>
    </w:p>
    <w:p w:rsidR="00124874" w:rsidRDefault="009432B1">
      <w:pPr>
        <w:pStyle w:val="ListParagraph"/>
        <w:numPr>
          <w:ilvl w:val="0"/>
          <w:numId w:val="1"/>
        </w:numPr>
        <w:rPr>
          <w:rFonts w:ascii="Cambria" w:hAnsi="Cambria"/>
          <w:b w:val="0"/>
          <w:sz w:val="22"/>
          <w:szCs w:val="22"/>
          <w:u w:val="none"/>
        </w:rPr>
      </w:pPr>
      <w:r>
        <w:rPr>
          <w:rFonts w:ascii="Cambria" w:hAnsi="Cambria"/>
          <w:b w:val="0"/>
          <w:sz w:val="22"/>
          <w:szCs w:val="22"/>
          <w:u w:val="none"/>
        </w:rPr>
        <w:t>Da se izognemo porabi papirja, uporabite elektronsko različico dnevnika</w:t>
      </w:r>
    </w:p>
    <w:p w:rsidR="00124874" w:rsidRDefault="009432B1">
      <w:pPr>
        <w:pStyle w:val="ListParagraph"/>
        <w:numPr>
          <w:ilvl w:val="0"/>
          <w:numId w:val="1"/>
        </w:numPr>
        <w:rPr>
          <w:rFonts w:ascii="Cambria" w:hAnsi="Cambria"/>
          <w:b w:val="0"/>
          <w:sz w:val="22"/>
          <w:szCs w:val="22"/>
          <w:u w:val="none"/>
        </w:rPr>
      </w:pPr>
      <w:r>
        <w:rPr>
          <w:rFonts w:ascii="Cambria" w:hAnsi="Cambria"/>
          <w:b w:val="0"/>
          <w:sz w:val="22"/>
          <w:szCs w:val="22"/>
          <w:u w:val="none"/>
        </w:rPr>
        <w:t>Če ga boste natisnili, tiskajte obojestransko (črno belo)</w:t>
      </w:r>
    </w:p>
    <w:p w:rsidR="00124874" w:rsidRDefault="009432B1">
      <w:pPr>
        <w:pStyle w:val="ListParagraph"/>
        <w:numPr>
          <w:ilvl w:val="0"/>
          <w:numId w:val="1"/>
        </w:numPr>
        <w:rPr>
          <w:rFonts w:ascii="Cambria" w:hAnsi="Cambria"/>
          <w:b w:val="0"/>
          <w:sz w:val="22"/>
          <w:szCs w:val="22"/>
          <w:u w:val="none"/>
        </w:rPr>
      </w:pPr>
      <w:r>
        <w:rPr>
          <w:rFonts w:ascii="Cambria" w:hAnsi="Cambria"/>
          <w:b w:val="0"/>
          <w:sz w:val="22"/>
          <w:szCs w:val="22"/>
          <w:u w:val="none"/>
        </w:rPr>
        <w:t>Bodite kreativni in naredite s</w:t>
      </w:r>
      <w:bookmarkStart w:id="0" w:name="_GoBack"/>
      <w:r>
        <w:rPr>
          <w:rFonts w:ascii="Cambria" w:hAnsi="Cambria"/>
          <w:b w:val="0"/>
          <w:sz w:val="22"/>
          <w:szCs w:val="22"/>
          <w:u w:val="none"/>
        </w:rPr>
        <w:t>voj dnevnik odpadne embalaže</w:t>
      </w:r>
    </w:p>
    <w:bookmarkEnd w:id="0"/>
    <w:p w:rsidR="00124874" w:rsidRDefault="00124874">
      <w:pPr>
        <w:spacing w:after="0" w:line="240" w:lineRule="auto"/>
        <w:jc w:val="both"/>
        <w:rPr>
          <w:rFonts w:ascii="Cambria" w:hAnsi="Cambria"/>
          <w:b/>
        </w:rPr>
      </w:pPr>
    </w:p>
    <w:p w:rsidR="00124874" w:rsidRDefault="009432B1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Kako izpolnjevati dnevnik?</w:t>
      </w:r>
    </w:p>
    <w:p w:rsidR="00124874" w:rsidRDefault="009432B1">
      <w:pPr>
        <w:spacing w:after="0" w:line="240" w:lineRule="auto"/>
        <w:jc w:val="both"/>
      </w:pPr>
      <w:r>
        <w:rPr>
          <w:rFonts w:ascii="Cambria" w:hAnsi="Cambria"/>
          <w:b/>
        </w:rPr>
        <w:t>Produkt</w:t>
      </w:r>
      <w:r>
        <w:rPr>
          <w:rFonts w:ascii="Cambria" w:hAnsi="Cambria"/>
        </w:rPr>
        <w:t>: kaj je bilo zapakirano (primer: 1l mleka)</w:t>
      </w:r>
    </w:p>
    <w:p w:rsidR="00124874" w:rsidRDefault="009432B1">
      <w:pPr>
        <w:spacing w:after="0" w:line="240" w:lineRule="auto"/>
        <w:jc w:val="both"/>
      </w:pPr>
      <w:r>
        <w:rPr>
          <w:rFonts w:ascii="Cambria" w:hAnsi="Cambria"/>
          <w:b/>
        </w:rPr>
        <w:t>Vrsta embalaže</w:t>
      </w:r>
      <w:r>
        <w:rPr>
          <w:rFonts w:ascii="Cambria" w:hAnsi="Cambria"/>
        </w:rPr>
        <w:t>: opiši vrsto embalaže, material, velikost, obliko ali kako je bila uporabljena (primer: sestavljena embalaža, tetrapak, steklenica)</w:t>
      </w:r>
    </w:p>
    <w:p w:rsidR="00124874" w:rsidRDefault="009432B1">
      <w:pPr>
        <w:spacing w:after="0" w:line="240" w:lineRule="auto"/>
        <w:jc w:val="both"/>
      </w:pPr>
      <w:r>
        <w:rPr>
          <w:rFonts w:ascii="Cambria" w:hAnsi="Cambria"/>
          <w:b/>
        </w:rPr>
        <w:t>Količina</w:t>
      </w:r>
      <w:r>
        <w:rPr>
          <w:rFonts w:ascii="Cambria" w:hAnsi="Cambria"/>
        </w:rPr>
        <w:t>: najbolje bi bilo pisati grame ali število kosov</w:t>
      </w:r>
    </w:p>
    <w:p w:rsidR="00124874" w:rsidRDefault="009432B1">
      <w:pPr>
        <w:spacing w:after="0" w:line="240" w:lineRule="auto"/>
        <w:jc w:val="both"/>
      </w:pPr>
      <w:r>
        <w:rPr>
          <w:rFonts w:ascii="Cambria" w:hAnsi="Cambria"/>
          <w:b/>
        </w:rPr>
        <w:t>Kako bi se je lahko izognil?</w:t>
      </w:r>
      <w:r>
        <w:rPr>
          <w:rFonts w:ascii="Cambria" w:hAnsi="Cambria"/>
        </w:rPr>
        <w:t xml:space="preserve"> To je najpomembnejše vprašanje, saj te spodbuja k razmišljanju o tvojem potrošniškem vedenju in kako bi ti lahko deloval, da do uporabe tako velikih količin embalaže ne bi prišlo. Kako razmišljaš o embalaži? Meniš, da bi se ji </w:t>
      </w:r>
      <w:r>
        <w:rPr>
          <w:rFonts w:ascii="Cambria" w:hAnsi="Cambria"/>
        </w:rPr>
        <w:t>lahko izognili? Jo zmanjšali? Ponovno uporabili? Reciklirali?</w:t>
      </w:r>
    </w:p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drawing>
          <wp:inline distT="0" distB="0" distL="0" distR="0">
            <wp:extent cx="874175" cy="868158"/>
            <wp:effectExtent l="0" t="0" r="2125" b="8142"/>
            <wp:docPr id="2" name="Picture 2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Ponedeljek: koliko embalaže ste uporabili 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 xml:space="preserve">Namig 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V pisarni uporabljaj svojo skodelico za čaj ali kavo 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 xml:space="preserve">(ne tiste za enkratno uporabo iz avtomata). </w:t>
            </w:r>
          </w:p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Za pripravo čaja ne uporabi čajnih vrečk, ampak čaj v večjem pakiranju, čajne kroglice, cedila.</w:t>
            </w:r>
          </w:p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Pij vodo iz pipe.</w:t>
            </w:r>
          </w:p>
        </w:tc>
      </w:tr>
    </w:tbl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124874">
      <w:pPr>
        <w:spacing w:after="0" w:line="240" w:lineRule="auto"/>
        <w:jc w:val="center"/>
        <w:rPr>
          <w:rFonts w:ascii="Cambria" w:hAnsi="Cambria"/>
        </w:rPr>
      </w:pPr>
    </w:p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lastRenderedPageBreak/>
        <w:drawing>
          <wp:inline distT="0" distB="0" distL="0" distR="0">
            <wp:extent cx="874175" cy="868158"/>
            <wp:effectExtent l="0" t="0" r="2125" b="8142"/>
            <wp:docPr id="3" name="Picture 3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Torek: koliko embalaže ste 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uporabili 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>Namig 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Odločitev: kupoval bom stvari, ki so pakirane skupaj, ne posamezno. 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 xml:space="preserve"> S to odločitvijo bom zmanjšal 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embalažo in hkrati prihranil.</w:t>
            </w:r>
          </w:p>
        </w:tc>
      </w:tr>
    </w:tbl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drawing>
          <wp:inline distT="0" distB="0" distL="0" distR="0">
            <wp:extent cx="874175" cy="868158"/>
            <wp:effectExtent l="0" t="0" r="2125" b="8142"/>
            <wp:docPr id="4" name="Picture 4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Sreda: koliko embalaže ste uporabili 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>Namig 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 xml:space="preserve">Si vedel: 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embalaža predstavlja 23% teže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 vseh odpadkov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, ki se ustvarijo v gospodinjstvu in pomemben delež volumna odpadkov.</w:t>
            </w:r>
          </w:p>
        </w:tc>
      </w:tr>
    </w:tbl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drawing>
          <wp:inline distT="0" distB="0" distL="0" distR="0">
            <wp:extent cx="874175" cy="868158"/>
            <wp:effectExtent l="0" t="0" r="2125" b="8142"/>
            <wp:docPr id="5" name="Picture 5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Četrtek: koliko embalaže ste uporabili 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</w:t>
      </w:r>
      <w:r>
        <w:rPr>
          <w:rFonts w:ascii="Cambria" w:hAnsi="Cambria"/>
          <w:sz w:val="18"/>
          <w:szCs w:val="18"/>
        </w:rPr>
        <w:t xml:space="preserve">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>Namig 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Za nakupovanje uporabljaj vrečko za večkratno uporabo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. Vrečke za enkratno uporabo se uporablja povprečno 20 minut, preden se jih zavrže. Če jih ne odložimo pravilno onesnažujejo naše okolje.</w:t>
            </w:r>
          </w:p>
        </w:tc>
      </w:tr>
    </w:tbl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lastRenderedPageBreak/>
        <w:drawing>
          <wp:inline distT="0" distB="0" distL="0" distR="0">
            <wp:extent cx="874175" cy="868158"/>
            <wp:effectExtent l="0" t="0" r="2125" b="8142"/>
            <wp:docPr id="6" name="Picture 6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Petek: koliko embalaže ste uporabili 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>Namig 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 xml:space="preserve">Razmisli: 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v letu 2013 je vsak Evropejec ustvaril 156,9 kg embalaže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.</w:t>
            </w:r>
          </w:p>
        </w:tc>
      </w:tr>
    </w:tbl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drawing>
          <wp:inline distT="0" distB="0" distL="0" distR="0">
            <wp:extent cx="874175" cy="868158"/>
            <wp:effectExtent l="0" t="0" r="2125" b="8142"/>
            <wp:docPr id="7" name="Picture 7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Sobota: koliko embalaže ste 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uporabili 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>Namig 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Ponovno uporabi embalažo: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 xml:space="preserve"> steklene kozarce ali plastične lončke lahko uporabiš za ponovno 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shranjevanje hrane.</w:t>
            </w:r>
          </w:p>
        </w:tc>
      </w:tr>
    </w:tbl>
    <w:p w:rsidR="00124874" w:rsidRDefault="009432B1">
      <w:pPr>
        <w:spacing w:after="0" w:line="240" w:lineRule="auto"/>
        <w:jc w:val="center"/>
      </w:pPr>
      <w:r>
        <w:rPr>
          <w:rFonts w:ascii="Cambria" w:hAnsi="Cambria"/>
          <w:noProof/>
          <w:lang w:eastAsia="sl-SI"/>
        </w:rPr>
        <w:drawing>
          <wp:inline distT="0" distB="0" distL="0" distR="0">
            <wp:extent cx="874175" cy="868158"/>
            <wp:effectExtent l="0" t="0" r="2125" b="8142"/>
            <wp:docPr id="8" name="Picture 8" descr="\\infra-bled.si\dfs\homes\jozi\Desktop\bigstockphoto_Green_Earth_5801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75" cy="86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610"/>
        <w:gridCol w:w="1441"/>
        <w:gridCol w:w="467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Nedelja: koliko embalaže ste uporabili danes?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Produkt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Vrsta embalaže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količina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i/>
                <w:color w:val="000000"/>
                <w:lang w:eastAsia="sl-SI"/>
              </w:rPr>
              <w:t>Kako bi se je lahko izognil?</w:t>
            </w: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124874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</w:p>
        </w:tc>
      </w:tr>
    </w:tbl>
    <w:p w:rsidR="00124874" w:rsidRDefault="00124874">
      <w:pPr>
        <w:spacing w:after="0" w:line="240" w:lineRule="auto"/>
        <w:jc w:val="both"/>
        <w:rPr>
          <w:rFonts w:ascii="Cambria" w:hAnsi="Cambria"/>
          <w:sz w:val="6"/>
          <w:szCs w:val="6"/>
        </w:rPr>
      </w:pPr>
    </w:p>
    <w:p w:rsidR="00124874" w:rsidRDefault="009432B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Opomba: Dodajte vrstice v tabeli po potrebi……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48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874" w:rsidRDefault="009432B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sl-SI"/>
              </w:rPr>
            </w:pPr>
            <w:r>
              <w:rPr>
                <w:rFonts w:ascii="Cambria" w:eastAsia="Times New Roman" w:hAnsi="Cambria"/>
                <w:color w:val="000000"/>
                <w:lang w:eastAsia="sl-SI"/>
              </w:rPr>
              <w:t>Namig dneva</w:t>
            </w:r>
          </w:p>
          <w:p w:rsidR="00124874" w:rsidRDefault="009432B1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 xml:space="preserve">Pri nakupu izberi izdelke, ki so oviti z manj </w:t>
            </w:r>
            <w:r>
              <w:rPr>
                <w:rFonts w:ascii="Cambria" w:eastAsia="Times New Roman" w:hAnsi="Cambria"/>
                <w:b/>
                <w:color w:val="000000"/>
                <w:lang w:eastAsia="sl-SI"/>
              </w:rPr>
              <w:t>embalaže</w:t>
            </w:r>
            <w:r>
              <w:rPr>
                <w:rFonts w:ascii="Cambria" w:eastAsia="Times New Roman" w:hAnsi="Cambria"/>
                <w:color w:val="000000"/>
                <w:lang w:eastAsia="sl-SI"/>
              </w:rPr>
              <w:t>, izogni se izdelkom za enkratno uporabo, dvojno embalažo, posamezno ovitim izdelkom.</w:t>
            </w:r>
          </w:p>
        </w:tc>
      </w:tr>
    </w:tbl>
    <w:p w:rsidR="00124874" w:rsidRDefault="00124874">
      <w:pPr>
        <w:jc w:val="both"/>
        <w:rPr>
          <w:rFonts w:ascii="Cambria" w:hAnsi="Cambria"/>
        </w:rPr>
      </w:pPr>
    </w:p>
    <w:sectPr w:rsidR="00124874"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B1" w:rsidRDefault="009432B1">
      <w:pPr>
        <w:spacing w:after="0" w:line="240" w:lineRule="auto"/>
      </w:pPr>
      <w:r>
        <w:separator/>
      </w:r>
    </w:p>
  </w:endnote>
  <w:endnote w:type="continuationSeparator" w:id="0">
    <w:p w:rsidR="009432B1" w:rsidRDefault="0094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B1" w:rsidRDefault="009432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32B1" w:rsidRDefault="00943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09C"/>
    <w:multiLevelType w:val="multilevel"/>
    <w:tmpl w:val="210E66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4874"/>
    <w:rsid w:val="00124874"/>
    <w:rsid w:val="004D72C0"/>
    <w:rsid w:val="009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20"/>
      <w:jc w:val="both"/>
    </w:pPr>
    <w:rPr>
      <w:rFonts w:ascii="Symbol" w:eastAsia="Times New Roman" w:hAnsi="Symbol"/>
      <w:b/>
      <w:sz w:val="24"/>
      <w:szCs w:val="20"/>
      <w:u w:val="single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20"/>
      <w:jc w:val="both"/>
    </w:pPr>
    <w:rPr>
      <w:rFonts w:ascii="Symbol" w:eastAsia="Times New Roman" w:hAnsi="Symbol"/>
      <w:b/>
      <w:sz w:val="24"/>
      <w:szCs w:val="20"/>
      <w:u w:val="single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 Peljhan Korosec</dc:creator>
  <cp:lastModifiedBy>Jozica Peljhan</cp:lastModifiedBy>
  <cp:revision>2</cp:revision>
  <cp:lastPrinted>2016-11-18T15:56:00Z</cp:lastPrinted>
  <dcterms:created xsi:type="dcterms:W3CDTF">2016-11-18T15:56:00Z</dcterms:created>
  <dcterms:modified xsi:type="dcterms:W3CDTF">2016-11-18T15:56:00Z</dcterms:modified>
</cp:coreProperties>
</file>